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E7770E" w14:textId="176778A5" w:rsidR="00210903" w:rsidRPr="00210903" w:rsidRDefault="006A1564" w:rsidP="00210903">
      <w:pPr>
        <w:pStyle w:val="Title"/>
        <w:framePr w:w="0" w:hSpace="0" w:vSpace="0" w:wrap="auto" w:vAnchor="margin" w:hAnchor="text" w:xAlign="left" w:yAlign="inline"/>
        <w:spacing w:before="240"/>
        <w:rPr>
          <w:b/>
          <w:sz w:val="36"/>
          <w:szCs w:val="36"/>
        </w:rPr>
      </w:pPr>
      <w:r>
        <w:rPr>
          <w:b/>
          <w:sz w:val="36"/>
          <w:szCs w:val="36"/>
        </w:rPr>
        <w:t>Paper Title for International Journal of Environmental and Agriculture Research</w:t>
      </w:r>
    </w:p>
    <w:p w14:paraId="7015D4EE" w14:textId="3A8ADD91" w:rsidR="002B59E2" w:rsidRPr="00E4756A" w:rsidRDefault="002B59E2" w:rsidP="00313E8A">
      <w:pPr>
        <w:pStyle w:val="Authors"/>
        <w:framePr w:w="0" w:hSpace="0" w:vSpace="0" w:wrap="auto" w:vAnchor="margin" w:hAnchor="text" w:xAlign="left" w:yAlign="inline"/>
        <w:spacing w:after="120"/>
        <w:rPr>
          <w:bCs/>
          <w:sz w:val="28"/>
          <w:szCs w:val="28"/>
          <w:vertAlign w:val="superscript"/>
        </w:rPr>
      </w:pPr>
      <w:r w:rsidRPr="005A73C2">
        <w:rPr>
          <w:bCs/>
          <w:sz w:val="28"/>
          <w:szCs w:val="28"/>
        </w:rPr>
        <w:t>First Author</w:t>
      </w:r>
      <w:r w:rsidR="00E4756A" w:rsidRPr="00E4756A">
        <w:rPr>
          <w:bCs/>
          <w:sz w:val="28"/>
          <w:szCs w:val="28"/>
          <w:vertAlign w:val="superscript"/>
        </w:rPr>
        <w:t>1</w:t>
      </w:r>
      <w:r w:rsidR="004149E8">
        <w:rPr>
          <w:bCs/>
          <w:sz w:val="28"/>
          <w:szCs w:val="28"/>
          <w:vertAlign w:val="superscript"/>
        </w:rPr>
        <w:t>*</w:t>
      </w:r>
      <w:r w:rsidRPr="005A73C2">
        <w:rPr>
          <w:bCs/>
          <w:sz w:val="28"/>
          <w:szCs w:val="28"/>
        </w:rPr>
        <w:t>, Second Author</w:t>
      </w:r>
      <w:r w:rsidR="00E4756A">
        <w:rPr>
          <w:bCs/>
          <w:sz w:val="28"/>
          <w:szCs w:val="28"/>
          <w:vertAlign w:val="superscript"/>
        </w:rPr>
        <w:t>2</w:t>
      </w:r>
    </w:p>
    <w:p w14:paraId="1096A0E1" w14:textId="7C62CA08" w:rsidR="002B59E2" w:rsidRPr="005A73C2" w:rsidRDefault="004149E8" w:rsidP="00313E8A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  <w:vertAlign w:val="superscript"/>
        </w:rPr>
        <w:t>*</w:t>
      </w:r>
      <w:r w:rsidR="003323B3" w:rsidRPr="003323B3">
        <w:rPr>
          <w:sz w:val="20"/>
          <w:szCs w:val="20"/>
          <w:vertAlign w:val="superscript"/>
        </w:rPr>
        <w:t>1</w:t>
      </w:r>
      <w:r w:rsidR="00251350">
        <w:rPr>
          <w:sz w:val="20"/>
          <w:szCs w:val="20"/>
        </w:rPr>
        <w:t>Department of ECE, XYZ University, NEW DELHI</w:t>
      </w:r>
      <w:r w:rsidR="002B59E2" w:rsidRPr="005A73C2">
        <w:rPr>
          <w:sz w:val="20"/>
          <w:szCs w:val="20"/>
        </w:rPr>
        <w:t>-46</w:t>
      </w:r>
    </w:p>
    <w:p w14:paraId="7DA6994C" w14:textId="77777777" w:rsidR="002B59E2" w:rsidRPr="005A73C2" w:rsidRDefault="00E4756A" w:rsidP="00313E8A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</w:rPr>
        <w:t>Email: abcdef@gmail.com</w:t>
      </w:r>
    </w:p>
    <w:p w14:paraId="7B53F656" w14:textId="77777777" w:rsidR="002B59E2" w:rsidRPr="005A73C2" w:rsidRDefault="003323B3" w:rsidP="00313E8A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 w:rsidRPr="003323B3">
        <w:rPr>
          <w:sz w:val="20"/>
          <w:szCs w:val="20"/>
          <w:vertAlign w:val="superscript"/>
        </w:rPr>
        <w:t>2</w:t>
      </w:r>
      <w:r w:rsidR="002B59E2" w:rsidRPr="005A73C2">
        <w:rPr>
          <w:sz w:val="20"/>
          <w:szCs w:val="20"/>
        </w:rPr>
        <w:t>Department of Information Technology, ABC University, USA</w:t>
      </w:r>
    </w:p>
    <w:p w14:paraId="5F1E39A6" w14:textId="08F60B4B" w:rsidR="00902ED2" w:rsidRDefault="00902ED2" w:rsidP="00902ED2">
      <w:pPr>
        <w:pStyle w:val="Authors"/>
        <w:framePr w:w="0" w:hSpace="0" w:vSpace="0" w:wrap="auto" w:vAnchor="margin" w:hAnchor="text" w:xAlign="left" w:yAlign="inline"/>
        <w:spacing w:after="0"/>
        <w:rPr>
          <w:sz w:val="20"/>
          <w:szCs w:val="20"/>
        </w:rPr>
      </w:pPr>
      <w:r>
        <w:rPr>
          <w:sz w:val="20"/>
          <w:szCs w:val="20"/>
        </w:rPr>
        <w:t>*Corresponding Author</w:t>
      </w:r>
      <w:r w:rsidR="000B76A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0DCBD9" wp14:editId="2F781938">
                <wp:simplePos x="0" y="0"/>
                <wp:positionH relativeFrom="column">
                  <wp:posOffset>41910</wp:posOffset>
                </wp:positionH>
                <wp:positionV relativeFrom="paragraph">
                  <wp:posOffset>234315</wp:posOffset>
                </wp:positionV>
                <wp:extent cx="6409690" cy="939165"/>
                <wp:effectExtent l="8255" t="12065" r="11430" b="1079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9690" cy="939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chemeClr val="accent3">
                                <a:lumMod val="50000"/>
                                <a:lumOff val="0"/>
                              </a:schemeClr>
                            </a:gs>
                            <a:gs pos="100000">
                              <a:schemeClr val="accent3">
                                <a:lumMod val="50000"/>
                                <a:lumOff val="0"/>
                                <a:gamma/>
                                <a:shade val="46275"/>
                                <a:invGamma/>
                              </a:schemeClr>
                            </a:gs>
                          </a:gsLst>
                          <a:lin ang="0" scaled="1"/>
                        </a:gradFill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B3A7AAC" w14:textId="1E78B4B1" w:rsidR="008577B0" w:rsidRDefault="00210903" w:rsidP="008577B0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Received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:-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A77D27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01</w:t>
                            </w:r>
                            <w:r w:rsidR="00A77D27"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A77D27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Month Year</w:t>
                            </w:r>
                            <w:r w:rsidR="00A77D27"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/ Revised: </w:t>
                            </w:r>
                            <w:r w:rsidR="00A77D27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11</w:t>
                            </w:r>
                            <w:r w:rsidR="00A77D27" w:rsidRPr="002B780D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A77D27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Month Year / Accepted: 18 Month Year / Published: Publication Date</w:t>
                            </w:r>
                          </w:p>
                          <w:p w14:paraId="3D80FF5D" w14:textId="433EE958" w:rsidR="00902ED2" w:rsidRDefault="00902ED2" w:rsidP="00902ED2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Copyright @</w:t>
                            </w:r>
                            <w:r>
                              <w:rPr>
                                <w:rFonts w:ascii="Times New Roman" w:eastAsia="HaansoftBatang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</w:t>
                            </w:r>
                            <w:r w:rsidR="006A1564"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Year</w:t>
                            </w: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 xml:space="preserve"> International Journal of Environmental and Agriculture Research</w:t>
                            </w:r>
                          </w:p>
                          <w:p w14:paraId="18D15566" w14:textId="77777777" w:rsidR="00902ED2" w:rsidRDefault="00902ED2" w:rsidP="00902ED2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This is an Open-Access article distributed under the terms of the Creative Commons Attribution</w:t>
                            </w:r>
                          </w:p>
                          <w:p w14:paraId="31C5EFE4" w14:textId="77777777" w:rsidR="00902ED2" w:rsidRDefault="00902ED2" w:rsidP="00902ED2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Non-Commercial License (https://creativecommons.org/licenses/by-nc/4.0) which permits unrestricted</w:t>
                            </w:r>
                          </w:p>
                          <w:p w14:paraId="1190BC65" w14:textId="77777777" w:rsidR="00902ED2" w:rsidRDefault="00902ED2" w:rsidP="00902ED2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right"/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FFFFFF" w:themeColor="background1"/>
                                <w:spacing w:val="6"/>
                                <w:sz w:val="18"/>
                                <w:szCs w:val="18"/>
                                <w:lang w:bidi="hi-IN"/>
                              </w:rPr>
                              <w:t>Non-commercial use, distribution, and reproduction in any medium, provided the original work is properly cited.</w:t>
                            </w:r>
                          </w:p>
                          <w:p w14:paraId="78983BDD" w14:textId="77777777" w:rsidR="00902ED2" w:rsidRDefault="00902ED2" w:rsidP="00902ED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0DCBD9" id="AutoShape 5" o:spid="_x0000_s1026" style="position:absolute;left:0;text-align:left;margin-left:3.3pt;margin-top:18.45pt;width:504.7pt;height:7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" fillcolor="#4e6128 [1606]">
                <v:fill color2="#4e6128 [1606]" rotate="t" angle="90" focus="100%" type="gradient"/>
                <v:stroke dashstyle="1 1" endcap="round"/>
                <v:textbox>
                  <w:txbxContent>
                    <w:p w14:paraId="6B3A7AAC" w14:textId="1E78B4B1" w:rsidR="008577B0" w:rsidRDefault="00210903" w:rsidP="008577B0">
                      <w:pPr>
                        <w:autoSpaceDE w:val="0"/>
                        <w:autoSpaceDN w:val="0"/>
                        <w:adjustRightInd w:val="0"/>
                        <w:spacing w:after="0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Received</w:t>
                      </w:r>
                      <w:proofErr w:type="gramStart"/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:-</w:t>
                      </w:r>
                      <w:proofErr w:type="gramEnd"/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A77D27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01</w:t>
                      </w:r>
                      <w:r w:rsidR="00A77D27"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A77D27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Month Year</w:t>
                      </w:r>
                      <w:r w:rsidR="00A77D27"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/ Revised: </w:t>
                      </w:r>
                      <w:r w:rsidR="00A77D27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11</w:t>
                      </w:r>
                      <w:r w:rsidR="00A77D27" w:rsidRPr="002B780D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A77D27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Month Year / Accepted: 18 Month Year / Published: Publication Date</w:t>
                      </w:r>
                    </w:p>
                    <w:p w14:paraId="3D80FF5D" w14:textId="433EE958" w:rsidR="00902ED2" w:rsidRDefault="00902ED2" w:rsidP="00902ED2">
                      <w:pPr>
                        <w:autoSpaceDE w:val="0"/>
                        <w:autoSpaceDN w:val="0"/>
                        <w:adjustRightInd w:val="0"/>
                        <w:spacing w:after="0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Copyright @</w:t>
                      </w:r>
                      <w:r>
                        <w:rPr>
                          <w:rFonts w:ascii="Times New Roman" w:eastAsia="HaansoftBatang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</w:t>
                      </w:r>
                      <w:r w:rsidR="006A1564"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Year</w:t>
                      </w: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 xml:space="preserve"> International Journal of Environmental and Agriculture Research</w:t>
                      </w:r>
                    </w:p>
                    <w:p w14:paraId="18D15566" w14:textId="77777777" w:rsidR="00902ED2" w:rsidRDefault="00902ED2" w:rsidP="00902ED2">
                      <w:pPr>
                        <w:autoSpaceDE w:val="0"/>
                        <w:autoSpaceDN w:val="0"/>
                        <w:adjustRightInd w:val="0"/>
                        <w:spacing w:after="0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This is an Open-Access article distributed under the terms of the Creative Commons Attribution</w:t>
                      </w:r>
                    </w:p>
                    <w:p w14:paraId="31C5EFE4" w14:textId="77777777" w:rsidR="00902ED2" w:rsidRDefault="00902ED2" w:rsidP="00902ED2">
                      <w:pPr>
                        <w:autoSpaceDE w:val="0"/>
                        <w:autoSpaceDN w:val="0"/>
                        <w:adjustRightInd w:val="0"/>
                        <w:spacing w:after="0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Non-Commercial License (https://creativecommons.org/licenses/by-nc/4.0) which permits unrestricted</w:t>
                      </w:r>
                    </w:p>
                    <w:p w14:paraId="1190BC65" w14:textId="77777777" w:rsidR="00902ED2" w:rsidRDefault="00902ED2" w:rsidP="00902ED2">
                      <w:pPr>
                        <w:autoSpaceDE w:val="0"/>
                        <w:autoSpaceDN w:val="0"/>
                        <w:adjustRightInd w:val="0"/>
                        <w:spacing w:after="0"/>
                        <w:jc w:val="right"/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</w:pPr>
                      <w:r>
                        <w:rPr>
                          <w:rFonts w:ascii="Times New Roman" w:hAnsi="Times New Roman"/>
                          <w:color w:val="FFFFFF" w:themeColor="background1"/>
                          <w:spacing w:val="6"/>
                          <w:sz w:val="18"/>
                          <w:szCs w:val="18"/>
                          <w:lang w:bidi="hi-IN"/>
                        </w:rPr>
                        <w:t>Non-commercial use, distribution, and reproduction in any medium, provided the original work is properly cited.</w:t>
                      </w:r>
                    </w:p>
                    <w:p w14:paraId="78983BDD" w14:textId="77777777" w:rsidR="00902ED2" w:rsidRDefault="00902ED2" w:rsidP="00902ED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596919D" w14:textId="77777777" w:rsidR="00902ED2" w:rsidRPr="00902ED2" w:rsidRDefault="00902ED2" w:rsidP="00902ED2">
      <w:pPr>
        <w:rPr>
          <w:lang w:val="fr-FR"/>
        </w:rPr>
      </w:pPr>
    </w:p>
    <w:p w14:paraId="1C5CF4A0" w14:textId="77777777" w:rsidR="00F47C85" w:rsidRPr="00F47C85" w:rsidRDefault="00F47C85" w:rsidP="00F47C85">
      <w:pPr>
        <w:rPr>
          <w:lang w:val="fr-FR"/>
        </w:rPr>
      </w:pPr>
    </w:p>
    <w:p w14:paraId="352167A1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5D916C98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2EFFECA5" w14:textId="77777777" w:rsidR="001E1768" w:rsidRDefault="001E1768" w:rsidP="004D0455">
      <w:pPr>
        <w:adjustRightInd w:val="0"/>
        <w:spacing w:after="0"/>
        <w:jc w:val="both"/>
        <w:rPr>
          <w:rFonts w:ascii="Times New Roman" w:hAnsi="Times New Roman"/>
          <w:b/>
          <w:i/>
          <w:iCs/>
        </w:rPr>
      </w:pPr>
    </w:p>
    <w:p w14:paraId="43BEA3A5" w14:textId="77777777" w:rsidR="00E3074F" w:rsidRPr="0002626B" w:rsidRDefault="00E3074F" w:rsidP="00E3074F">
      <w:pPr>
        <w:adjustRightInd w:val="0"/>
        <w:spacing w:after="120"/>
        <w:jc w:val="both"/>
        <w:rPr>
          <w:rFonts w:ascii="Times New Roman" w:hAnsi="Times New Roman"/>
          <w:i/>
          <w:sz w:val="20"/>
          <w:szCs w:val="20"/>
        </w:rPr>
      </w:pPr>
      <w:r w:rsidRPr="00023684">
        <w:rPr>
          <w:rFonts w:ascii="Times New Roman" w:hAnsi="Times New Roman"/>
          <w:b/>
          <w:i/>
          <w:iCs/>
        </w:rPr>
        <w:t>Abstract</w:t>
      </w:r>
      <w:r w:rsidRPr="00023684">
        <w:rPr>
          <w:rFonts w:ascii="Times New Roman" w:eastAsia="Times New Roman" w:hAnsi="Times New Roman"/>
          <w:b/>
        </w:rPr>
        <w:t>—</w:t>
      </w:r>
      <w:r w:rsidRPr="00023684">
        <w:rPr>
          <w:rFonts w:ascii="Times New Roman" w:eastAsia="Times New Roman" w:hAnsi="Times New Roman"/>
          <w:color w:val="000000"/>
          <w:sz w:val="18"/>
          <w:szCs w:val="18"/>
        </w:rPr>
        <w:t xml:space="preserve"> </w:t>
      </w:r>
      <w:r w:rsidRPr="0002626B">
        <w:rPr>
          <w:rFonts w:ascii="Times New Roman" w:hAnsi="Times New Roman"/>
          <w:i/>
          <w:sz w:val="20"/>
          <w:szCs w:val="20"/>
        </w:rPr>
        <w:t xml:space="preserve">A </w:t>
      </w:r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simply dummy text of the printing and typesetting industry.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</w:t>
      </w:r>
      <w:bookmarkStart w:id="0" w:name="_GoBack"/>
      <w:bookmarkEnd w:id="0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e leap into electronic typesetting, remaining essentially unchanged. It was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popularised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in the 1960s with the release of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Letraset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sheets containing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passages, and more recently with desktop publishing software like Aldus PageMaker including versions of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Lorem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 xml:space="preserve"> </w:t>
      </w:r>
      <w:proofErr w:type="spellStart"/>
      <w:r w:rsidRPr="0002626B">
        <w:rPr>
          <w:rFonts w:ascii="Times New Roman" w:hAnsi="Times New Roman"/>
          <w:i/>
          <w:color w:val="000000"/>
          <w:sz w:val="20"/>
          <w:szCs w:val="20"/>
        </w:rPr>
        <w:t>Ipsum</w:t>
      </w:r>
      <w:proofErr w:type="spellEnd"/>
      <w:r w:rsidRPr="0002626B">
        <w:rPr>
          <w:rFonts w:ascii="Times New Roman" w:hAnsi="Times New Roman"/>
          <w:i/>
          <w:color w:val="000000"/>
          <w:sz w:val="20"/>
          <w:szCs w:val="20"/>
        </w:rPr>
        <w:t>.</w:t>
      </w:r>
      <w:r w:rsidRPr="0002626B">
        <w:rPr>
          <w:rFonts w:ascii="Times New Roman" w:hAnsi="Times New Roman"/>
          <w:i/>
          <w:sz w:val="20"/>
          <w:szCs w:val="20"/>
        </w:rPr>
        <w:t xml:space="preserve"> </w:t>
      </w:r>
    </w:p>
    <w:p w14:paraId="0398C8E9" w14:textId="77777777" w:rsidR="00E3074F" w:rsidRDefault="00E3074F" w:rsidP="00E3074F">
      <w:pPr>
        <w:adjustRightInd w:val="0"/>
        <w:spacing w:after="240"/>
        <w:jc w:val="both"/>
        <w:rPr>
          <w:rFonts w:ascii="Times New Roman" w:hAnsi="Times New Roman"/>
          <w:b/>
          <w:i/>
          <w:sz w:val="20"/>
          <w:szCs w:val="20"/>
        </w:rPr>
      </w:pPr>
      <w:r w:rsidRPr="00023684">
        <w:rPr>
          <w:rFonts w:ascii="Times New Roman" w:hAnsi="Times New Roman"/>
          <w:b/>
          <w:i/>
          <w:sz w:val="20"/>
          <w:szCs w:val="20"/>
        </w:rPr>
        <w:t>Keywords</w:t>
      </w:r>
      <w:r w:rsidRPr="00441832">
        <w:rPr>
          <w:rFonts w:ascii="Times New Roman" w:hAnsi="Times New Roman"/>
          <w:b/>
          <w:i/>
          <w:sz w:val="20"/>
          <w:szCs w:val="20"/>
        </w:rPr>
        <w:t>— Convolutional Neural Network, Bird Classifications, Sparrow-pests, Beneficial Birds, Integrated pest control, Rice Farm</w:t>
      </w:r>
      <w:r w:rsidRPr="00A418CA">
        <w:rPr>
          <w:rFonts w:ascii="Times New Roman" w:hAnsi="Times New Roman"/>
          <w:b/>
          <w:i/>
          <w:sz w:val="20"/>
          <w:szCs w:val="20"/>
        </w:rPr>
        <w:t>.</w:t>
      </w:r>
    </w:p>
    <w:p w14:paraId="17604F90" w14:textId="77777777" w:rsidR="00E3074F" w:rsidRPr="00256E97" w:rsidRDefault="00E3074F" w:rsidP="00E3074F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256E97">
        <w:rPr>
          <w:b/>
          <w:bCs/>
          <w:sz w:val="22"/>
          <w:szCs w:val="22"/>
        </w:rPr>
        <w:t>Introduction</w:t>
      </w:r>
    </w:p>
    <w:p w14:paraId="64D914A3" w14:textId="77777777" w:rsidR="00E3074F" w:rsidRPr="0002626B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proofErr w:type="spellStart"/>
      <w:r w:rsidRPr="0002626B">
        <w:rPr>
          <w:rStyle w:val="Strong"/>
          <w:color w:val="000000"/>
          <w:sz w:val="20"/>
          <w:szCs w:val="20"/>
        </w:rPr>
        <w:t>Lorem</w:t>
      </w:r>
      <w:proofErr w:type="spellEnd"/>
      <w:r w:rsidRPr="0002626B">
        <w:rPr>
          <w:rStyle w:val="Strong"/>
          <w:color w:val="000000"/>
          <w:sz w:val="20"/>
          <w:szCs w:val="20"/>
        </w:rPr>
        <w:t xml:space="preserve"> </w:t>
      </w:r>
      <w:proofErr w:type="spellStart"/>
      <w:r w:rsidRPr="0002626B">
        <w:rPr>
          <w:rStyle w:val="Strong"/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 is simply dummy text of the printing and typesetting industry.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02626B">
        <w:rPr>
          <w:color w:val="000000"/>
          <w:sz w:val="20"/>
          <w:szCs w:val="20"/>
        </w:rPr>
        <w:t>popularised</w:t>
      </w:r>
      <w:proofErr w:type="spellEnd"/>
      <w:r w:rsidRPr="0002626B">
        <w:rPr>
          <w:color w:val="000000"/>
          <w:sz w:val="20"/>
          <w:szCs w:val="20"/>
        </w:rPr>
        <w:t xml:space="preserve"> in the 1960s with the release of </w:t>
      </w:r>
      <w:proofErr w:type="spellStart"/>
      <w:r w:rsidRPr="0002626B">
        <w:rPr>
          <w:color w:val="000000"/>
          <w:sz w:val="20"/>
          <w:szCs w:val="20"/>
        </w:rPr>
        <w:t>Letraset</w:t>
      </w:r>
      <w:proofErr w:type="spellEnd"/>
      <w:r w:rsidRPr="0002626B">
        <w:rPr>
          <w:color w:val="000000"/>
          <w:sz w:val="20"/>
          <w:szCs w:val="20"/>
        </w:rPr>
        <w:t xml:space="preserve"> sheets containing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passages, and more recently with desktop publishing software like Aldus PageMaker including versions of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>.</w:t>
      </w:r>
    </w:p>
    <w:p w14:paraId="76F99C6F" w14:textId="77777777" w:rsidR="00E3074F" w:rsidRPr="0002626B" w:rsidRDefault="00E3074F" w:rsidP="00E3074F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Material and Methods</w:t>
      </w:r>
    </w:p>
    <w:p w14:paraId="60F34BC1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70AE07A6" w14:textId="16720604" w:rsidR="00E3074F" w:rsidRPr="00E3074F" w:rsidRDefault="00E3074F" w:rsidP="00E3074F">
      <w:pPr>
        <w:pStyle w:val="NormalWeb"/>
        <w:numPr>
          <w:ilvl w:val="1"/>
          <w:numId w:val="12"/>
        </w:numPr>
        <w:shd w:val="clear" w:color="auto" w:fill="FFFFFF"/>
        <w:spacing w:before="0" w:beforeAutospacing="0" w:after="120" w:afterAutospacing="0" w:line="276" w:lineRule="auto"/>
        <w:ind w:left="709" w:hanging="709"/>
        <w:jc w:val="both"/>
        <w:rPr>
          <w:rStyle w:val="Strong"/>
          <w:sz w:val="20"/>
          <w:szCs w:val="20"/>
        </w:rPr>
      </w:pPr>
      <w:proofErr w:type="spellStart"/>
      <w:r w:rsidRPr="00E3074F">
        <w:rPr>
          <w:rStyle w:val="Strong"/>
          <w:sz w:val="20"/>
          <w:szCs w:val="20"/>
        </w:rPr>
        <w:t>Lorem</w:t>
      </w:r>
      <w:proofErr w:type="spellEnd"/>
      <w:r w:rsidRPr="00E3074F">
        <w:rPr>
          <w:rStyle w:val="Strong"/>
          <w:sz w:val="20"/>
          <w:szCs w:val="20"/>
        </w:rPr>
        <w:t xml:space="preserve"> </w:t>
      </w:r>
      <w:proofErr w:type="spellStart"/>
      <w:r w:rsidRPr="00E3074F">
        <w:rPr>
          <w:rStyle w:val="Strong"/>
          <w:sz w:val="20"/>
          <w:szCs w:val="20"/>
        </w:rPr>
        <w:t>Ipsum</w:t>
      </w:r>
      <w:proofErr w:type="spellEnd"/>
      <w:r w:rsidRPr="00E3074F">
        <w:rPr>
          <w:rStyle w:val="Strong"/>
          <w:sz w:val="20"/>
          <w:szCs w:val="20"/>
        </w:rPr>
        <w:t>:</w:t>
      </w:r>
    </w:p>
    <w:p w14:paraId="5F6851A8" w14:textId="77777777" w:rsidR="00E3074F" w:rsidRPr="0002626B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This is simply dummy text of the printing and typesetting industry.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02626B">
        <w:rPr>
          <w:color w:val="000000"/>
          <w:sz w:val="20"/>
          <w:szCs w:val="20"/>
        </w:rPr>
        <w:t>popularised</w:t>
      </w:r>
      <w:proofErr w:type="spellEnd"/>
      <w:r w:rsidRPr="0002626B">
        <w:rPr>
          <w:color w:val="000000"/>
          <w:sz w:val="20"/>
          <w:szCs w:val="20"/>
        </w:rPr>
        <w:t xml:space="preserve"> in the 1960s with the release of </w:t>
      </w:r>
      <w:proofErr w:type="spellStart"/>
      <w:r w:rsidRPr="0002626B">
        <w:rPr>
          <w:color w:val="000000"/>
          <w:sz w:val="20"/>
          <w:szCs w:val="20"/>
        </w:rPr>
        <w:t>Letraset</w:t>
      </w:r>
      <w:proofErr w:type="spellEnd"/>
      <w:r w:rsidRPr="0002626B">
        <w:rPr>
          <w:color w:val="000000"/>
          <w:sz w:val="20"/>
          <w:szCs w:val="20"/>
        </w:rPr>
        <w:t xml:space="preserve"> sheets containing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passages, and more recently with desktop publishing software like Aldus PageMaker including versions of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>.</w:t>
      </w:r>
    </w:p>
    <w:p w14:paraId="401178AA" w14:textId="24F2BB2E" w:rsidR="00E3074F" w:rsidRPr="0002626B" w:rsidRDefault="00E3074F" w:rsidP="00E3074F">
      <w:pPr>
        <w:pStyle w:val="NormalWeb"/>
        <w:numPr>
          <w:ilvl w:val="1"/>
          <w:numId w:val="12"/>
        </w:numPr>
        <w:shd w:val="clear" w:color="auto" w:fill="FFFFFF"/>
        <w:spacing w:before="0" w:beforeAutospacing="0" w:after="120" w:afterAutospacing="0" w:line="276" w:lineRule="auto"/>
        <w:ind w:left="709" w:hanging="709"/>
        <w:jc w:val="both"/>
        <w:rPr>
          <w:rStyle w:val="Strong"/>
          <w:sz w:val="20"/>
          <w:szCs w:val="20"/>
        </w:rPr>
      </w:pPr>
      <w:r w:rsidRPr="0002626B">
        <w:rPr>
          <w:rStyle w:val="Strong"/>
          <w:sz w:val="20"/>
          <w:szCs w:val="20"/>
        </w:rPr>
        <w:t>Why do we use it?</w:t>
      </w:r>
    </w:p>
    <w:p w14:paraId="794EFB67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660FA2F7" w14:textId="77777777" w:rsidR="00E3074F" w:rsidRPr="0002626B" w:rsidRDefault="00E3074F" w:rsidP="00E3074F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lastRenderedPageBreak/>
        <w:t>Result and Discussion</w:t>
      </w:r>
    </w:p>
    <w:p w14:paraId="00EBC403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ind w:left="3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6705225B" w14:textId="77777777" w:rsidR="00E3074F" w:rsidRPr="0002626B" w:rsidRDefault="00E3074F" w:rsidP="00E3074F">
      <w:pPr>
        <w:pStyle w:val="Heading1"/>
        <w:numPr>
          <w:ilvl w:val="0"/>
          <w:numId w:val="3"/>
        </w:numPr>
        <w:spacing w:before="120" w:after="120"/>
        <w:ind w:hanging="357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Conclusion</w:t>
      </w:r>
    </w:p>
    <w:p w14:paraId="4B03EEB9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ind w:left="3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70EA1E19" w14:textId="77777777" w:rsidR="00E3074F" w:rsidRPr="0002626B" w:rsidRDefault="00E3074F" w:rsidP="00E3074F">
      <w:pPr>
        <w:pStyle w:val="Heading1"/>
        <w:numPr>
          <w:ilvl w:val="0"/>
          <w:numId w:val="0"/>
        </w:numPr>
        <w:spacing w:before="120" w:after="120"/>
        <w:ind w:left="3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Acknowledgement</w:t>
      </w:r>
    </w:p>
    <w:p w14:paraId="60919EB0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4D81BEA5" w14:textId="77777777" w:rsidR="00E3074F" w:rsidRPr="0002626B" w:rsidRDefault="00E3074F" w:rsidP="00E3074F">
      <w:pPr>
        <w:pStyle w:val="Heading1"/>
        <w:numPr>
          <w:ilvl w:val="0"/>
          <w:numId w:val="0"/>
        </w:numPr>
        <w:spacing w:before="120" w:after="120"/>
        <w:ind w:left="3"/>
        <w:rPr>
          <w:b/>
          <w:bCs/>
          <w:sz w:val="22"/>
          <w:szCs w:val="22"/>
        </w:rPr>
      </w:pPr>
      <w:r w:rsidRPr="0002626B">
        <w:rPr>
          <w:b/>
          <w:bCs/>
          <w:sz w:val="22"/>
          <w:szCs w:val="22"/>
        </w:rPr>
        <w:t>Conflict of Interest</w:t>
      </w:r>
    </w:p>
    <w:p w14:paraId="057BB1B0" w14:textId="77777777" w:rsidR="00E3074F" w:rsidRDefault="00E3074F" w:rsidP="00E3074F">
      <w:pPr>
        <w:pStyle w:val="NormalWeb"/>
        <w:shd w:val="clear" w:color="auto" w:fill="FFFFFF"/>
        <w:spacing w:before="0" w:beforeAutospacing="0" w:after="120" w:afterAutospacing="0" w:line="276" w:lineRule="auto"/>
        <w:jc w:val="both"/>
        <w:rPr>
          <w:color w:val="000000"/>
          <w:sz w:val="20"/>
          <w:szCs w:val="20"/>
        </w:rPr>
      </w:pPr>
      <w:r w:rsidRPr="0002626B">
        <w:rPr>
          <w:color w:val="000000"/>
          <w:sz w:val="20"/>
          <w:szCs w:val="20"/>
        </w:rPr>
        <w:t xml:space="preserve">It is a long established fact that a reader will be distracted by the readable content of a page when looking at its layout. The point of using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is that it has a more-or-less normal distribution of letters, as opposed to using 'Content here, content here', making it look like readable English. Many desktop publishing packages and web page editors now use 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 as their default model text, and a search for '</w:t>
      </w:r>
      <w:proofErr w:type="spellStart"/>
      <w:r w:rsidRPr="0002626B">
        <w:rPr>
          <w:color w:val="000000"/>
          <w:sz w:val="20"/>
          <w:szCs w:val="20"/>
        </w:rPr>
        <w:t>lorem</w:t>
      </w:r>
      <w:proofErr w:type="spellEnd"/>
      <w:r w:rsidRPr="0002626B">
        <w:rPr>
          <w:color w:val="000000"/>
          <w:sz w:val="20"/>
          <w:szCs w:val="20"/>
        </w:rPr>
        <w:t xml:space="preserve"> </w:t>
      </w:r>
      <w:proofErr w:type="spellStart"/>
      <w:r w:rsidRPr="0002626B">
        <w:rPr>
          <w:color w:val="000000"/>
          <w:sz w:val="20"/>
          <w:szCs w:val="20"/>
        </w:rPr>
        <w:t>ipsum</w:t>
      </w:r>
      <w:proofErr w:type="spellEnd"/>
      <w:r w:rsidRPr="0002626B">
        <w:rPr>
          <w:color w:val="000000"/>
          <w:sz w:val="20"/>
          <w:szCs w:val="20"/>
        </w:rPr>
        <w:t xml:space="preserve">' will uncover many web sites still in their infancy. Various versions have evolved over the years, sometimes by accident, sometimes on purpose (injected </w:t>
      </w:r>
      <w:proofErr w:type="spellStart"/>
      <w:r w:rsidRPr="0002626B">
        <w:rPr>
          <w:color w:val="000000"/>
          <w:sz w:val="20"/>
          <w:szCs w:val="20"/>
        </w:rPr>
        <w:t>humour</w:t>
      </w:r>
      <w:proofErr w:type="spellEnd"/>
      <w:r w:rsidRPr="0002626B">
        <w:rPr>
          <w:color w:val="000000"/>
          <w:sz w:val="20"/>
          <w:szCs w:val="20"/>
        </w:rPr>
        <w:t xml:space="preserve"> and the like).</w:t>
      </w:r>
    </w:p>
    <w:p w14:paraId="755C5612" w14:textId="77777777" w:rsidR="00E3074F" w:rsidRDefault="00E3074F" w:rsidP="00E3074F">
      <w:pPr>
        <w:adjustRightInd w:val="0"/>
        <w:spacing w:before="240" w:after="120"/>
        <w:jc w:val="center"/>
        <w:rPr>
          <w:rFonts w:ascii="Times New Roman" w:hAnsi="Times New Roman"/>
          <w:b/>
          <w:sz w:val="20"/>
          <w:szCs w:val="20"/>
        </w:rPr>
      </w:pPr>
      <w:r w:rsidRPr="008235A0">
        <w:rPr>
          <w:rFonts w:ascii="Times New Roman" w:hAnsi="Times New Roman"/>
          <w:b/>
          <w:szCs w:val="20"/>
        </w:rPr>
        <w:t>R</w:t>
      </w:r>
      <w:r w:rsidRPr="008235A0">
        <w:rPr>
          <w:rFonts w:ascii="Times New Roman" w:hAnsi="Times New Roman"/>
          <w:b/>
          <w:sz w:val="20"/>
          <w:szCs w:val="20"/>
        </w:rPr>
        <w:t>EFERENCES</w:t>
      </w:r>
    </w:p>
    <w:p w14:paraId="725EE606" w14:textId="77777777" w:rsidR="00E3074F" w:rsidRDefault="00E3074F" w:rsidP="00E3074F">
      <w:pPr>
        <w:pStyle w:val="ListParagraph"/>
        <w:numPr>
          <w:ilvl w:val="0"/>
          <w:numId w:val="10"/>
        </w:numPr>
        <w:tabs>
          <w:tab w:val="right" w:pos="9027"/>
        </w:tabs>
        <w:autoSpaceDE w:val="0"/>
        <w:autoSpaceDN w:val="0"/>
        <w:adjustRightInd w:val="0"/>
        <w:spacing w:after="50" w:line="240" w:lineRule="auto"/>
        <w:ind w:left="426" w:hanging="426"/>
        <w:contextualSpacing w:val="0"/>
        <w:jc w:val="both"/>
        <w:rPr>
          <w:rFonts w:ascii="Times New Roman" w:hAnsi="Times New Roman"/>
          <w:sz w:val="18"/>
          <w:szCs w:val="18"/>
        </w:rPr>
      </w:pPr>
      <w:proofErr w:type="spellStart"/>
      <w:r w:rsidRPr="00413A54">
        <w:rPr>
          <w:rFonts w:ascii="Times New Roman" w:hAnsi="Times New Roman"/>
          <w:sz w:val="18"/>
          <w:szCs w:val="18"/>
        </w:rPr>
        <w:t>Sasu</w:t>
      </w:r>
      <w:proofErr w:type="spellEnd"/>
      <w:r w:rsidRPr="00413A54">
        <w:rPr>
          <w:rFonts w:ascii="Times New Roman" w:hAnsi="Times New Roman"/>
          <w:sz w:val="18"/>
          <w:szCs w:val="18"/>
        </w:rPr>
        <w:t>, D. D. (2023). Share of GDP by agricultural sector in Nigeria 2023.</w:t>
      </w:r>
      <w:r>
        <w:rPr>
          <w:rFonts w:ascii="Times New Roman" w:hAnsi="Times New Roman"/>
          <w:sz w:val="18"/>
          <w:szCs w:val="18"/>
        </w:rPr>
        <w:t xml:space="preserve"> </w:t>
      </w:r>
    </w:p>
    <w:p w14:paraId="3947EF28" w14:textId="77777777" w:rsidR="008235A0" w:rsidRDefault="008235A0" w:rsidP="002B59E2">
      <w:pPr>
        <w:rPr>
          <w:rFonts w:ascii="Times New Roman" w:hAnsi="Times New Roman"/>
          <w:b/>
        </w:rPr>
      </w:pPr>
    </w:p>
    <w:p w14:paraId="17AEB2CB" w14:textId="77777777" w:rsidR="002B59E2" w:rsidRDefault="002B59E2" w:rsidP="002B59E2">
      <w:pPr>
        <w:rPr>
          <w:rFonts w:ascii="Times New Roman" w:hAnsi="Times New Roman"/>
          <w:b/>
          <w:color w:val="FF0000"/>
        </w:rPr>
      </w:pPr>
      <w:r w:rsidRPr="002B59E2">
        <w:rPr>
          <w:rFonts w:ascii="Times New Roman" w:hAnsi="Times New Roman"/>
          <w:b/>
        </w:rPr>
        <w:t xml:space="preserve">Mail your Manuscript to </w:t>
      </w:r>
      <w:hyperlink r:id="rId8" w:history="1">
        <w:r w:rsidR="00AF061E" w:rsidRPr="00AF061E">
          <w:rPr>
            <w:rStyle w:val="Hyperlink"/>
            <w:rFonts w:ascii="Times New Roman" w:hAnsi="Times New Roman"/>
            <w:b/>
            <w:color w:val="FF0000"/>
            <w:u w:val="none"/>
          </w:rPr>
          <w:t>info.ijoear@gmail.com</w:t>
        </w:r>
      </w:hyperlink>
      <w:r w:rsidR="00507696">
        <w:rPr>
          <w:rFonts w:ascii="Times New Roman" w:hAnsi="Times New Roman"/>
          <w:b/>
          <w:color w:val="FF0000"/>
        </w:rPr>
        <w:t xml:space="preserve">, </w:t>
      </w:r>
      <w:r w:rsidR="00D657F5">
        <w:rPr>
          <w:rFonts w:ascii="Times New Roman" w:hAnsi="Times New Roman"/>
          <w:b/>
          <w:color w:val="FF0000"/>
        </w:rPr>
        <w:t>info@ijoe</w:t>
      </w:r>
      <w:r w:rsidR="00AF061E">
        <w:rPr>
          <w:rFonts w:ascii="Times New Roman" w:hAnsi="Times New Roman"/>
          <w:b/>
          <w:color w:val="FF0000"/>
        </w:rPr>
        <w:t>a</w:t>
      </w:r>
      <w:r w:rsidR="00507696">
        <w:rPr>
          <w:rFonts w:ascii="Times New Roman" w:hAnsi="Times New Roman"/>
          <w:b/>
          <w:color w:val="FF0000"/>
        </w:rPr>
        <w:t>r.com</w:t>
      </w:r>
    </w:p>
    <w:sectPr w:rsidR="002B59E2" w:rsidSect="00176B19">
      <w:headerReference w:type="default" r:id="rId9"/>
      <w:footerReference w:type="default" r:id="rId10"/>
      <w:type w:val="continuous"/>
      <w:pgSz w:w="11907" w:h="16840" w:code="9"/>
      <w:pgMar w:top="1440" w:right="922" w:bottom="1440" w:left="92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61F3C3" w14:textId="77777777" w:rsidR="00D25062" w:rsidRDefault="00D25062" w:rsidP="00E76A63">
      <w:pPr>
        <w:spacing w:after="0" w:line="240" w:lineRule="auto"/>
      </w:pPr>
      <w:r>
        <w:separator/>
      </w:r>
    </w:p>
  </w:endnote>
  <w:endnote w:type="continuationSeparator" w:id="0">
    <w:p w14:paraId="02C355E1" w14:textId="77777777" w:rsidR="00D25062" w:rsidRDefault="00D25062" w:rsidP="00E7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HaansoftBatang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07D89F" w14:textId="77777777" w:rsidR="009E68A7" w:rsidRPr="00E76A63" w:rsidRDefault="009E68A7" w:rsidP="00D257D3">
    <w:pPr>
      <w:pStyle w:val="Footer"/>
      <w:jc w:val="right"/>
    </w:pPr>
    <w:r w:rsidRPr="00F22A32">
      <w:rPr>
        <w:b/>
        <w:sz w:val="20"/>
        <w:szCs w:val="20"/>
      </w:rPr>
      <w:t>Page</w:t>
    </w:r>
    <w:r>
      <w:t xml:space="preserve"> | </w:t>
    </w:r>
    <w:r w:rsidR="007A6D19" w:rsidRPr="00F22A32">
      <w:rPr>
        <w:b/>
        <w:sz w:val="20"/>
        <w:szCs w:val="20"/>
      </w:rPr>
      <w:fldChar w:fldCharType="begin"/>
    </w:r>
    <w:r w:rsidRPr="00F22A32">
      <w:rPr>
        <w:b/>
        <w:sz w:val="20"/>
        <w:szCs w:val="20"/>
      </w:rPr>
      <w:instrText xml:space="preserve"> PAGE   \* MERGEFORMAT </w:instrText>
    </w:r>
    <w:r w:rsidR="007A6D19" w:rsidRPr="00F22A32">
      <w:rPr>
        <w:b/>
        <w:sz w:val="20"/>
        <w:szCs w:val="20"/>
      </w:rPr>
      <w:fldChar w:fldCharType="separate"/>
    </w:r>
    <w:r w:rsidR="00A77D27">
      <w:rPr>
        <w:b/>
        <w:noProof/>
        <w:sz w:val="20"/>
        <w:szCs w:val="20"/>
      </w:rPr>
      <w:t>2</w:t>
    </w:r>
    <w:r w:rsidR="007A6D19" w:rsidRPr="00F22A32">
      <w:rPr>
        <w:b/>
        <w:sz w:val="20"/>
        <w:szCs w:val="20"/>
      </w:rP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A1D61" w14:textId="77777777" w:rsidR="00D25062" w:rsidRDefault="00D25062" w:rsidP="00E76A63">
      <w:pPr>
        <w:spacing w:after="0" w:line="240" w:lineRule="auto"/>
      </w:pPr>
      <w:r>
        <w:separator/>
      </w:r>
    </w:p>
  </w:footnote>
  <w:footnote w:type="continuationSeparator" w:id="0">
    <w:p w14:paraId="7811AD32" w14:textId="77777777" w:rsidR="00D25062" w:rsidRDefault="00D25062" w:rsidP="00E76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4C9E4C" w14:textId="0B67948D" w:rsidR="009E68A7" w:rsidRPr="005A6069" w:rsidRDefault="005A6069" w:rsidP="005A6069">
    <w:pPr>
      <w:pBdr>
        <w:bottom w:val="single" w:sz="18" w:space="1" w:color="auto"/>
      </w:pBdr>
      <w:spacing w:after="0" w:line="240" w:lineRule="auto"/>
      <w:jc w:val="center"/>
      <w:rPr>
        <w:rFonts w:ascii="Andalus" w:hAnsi="Andalus" w:cs="Andalus"/>
        <w:sz w:val="16"/>
        <w:szCs w:val="18"/>
      </w:rPr>
    </w:pPr>
    <w:r>
      <w:rPr>
        <w:rFonts w:ascii="Andalus" w:hAnsi="Andalus" w:cs="Andalus"/>
        <w:sz w:val="16"/>
        <w:szCs w:val="18"/>
      </w:rPr>
      <w:t>International Journal of Environmental &amp; Agriculture Research (IJOEAR)                ISSN</w:t>
    </w:r>
    <w:proofErr w:type="gramStart"/>
    <w:r>
      <w:rPr>
        <w:rFonts w:ascii="Andalus" w:hAnsi="Andalus" w:cs="Andalus"/>
        <w:sz w:val="16"/>
        <w:szCs w:val="18"/>
      </w:rPr>
      <w:t>:[</w:t>
    </w:r>
    <w:proofErr w:type="gramEnd"/>
    <w:r>
      <w:rPr>
        <w:rFonts w:ascii="Andalus" w:hAnsi="Andalus" w:cs="Andalus"/>
        <w:sz w:val="16"/>
        <w:szCs w:val="18"/>
      </w:rPr>
      <w:t xml:space="preserve">2454-1850]     </w:t>
    </w:r>
    <w:r w:rsidR="00A77D27">
      <w:rPr>
        <w:rFonts w:ascii="Andalus" w:hAnsi="Andalus" w:cs="Andalus"/>
        <w:sz w:val="16"/>
        <w:szCs w:val="18"/>
      </w:rPr>
      <w:t xml:space="preserve">        </w:t>
    </w:r>
    <w:r w:rsidR="00014F2E">
      <w:rPr>
        <w:rFonts w:ascii="Andalus" w:hAnsi="Andalus" w:cs="Andalus"/>
        <w:sz w:val="16"/>
        <w:szCs w:val="18"/>
      </w:rPr>
      <w:t xml:space="preserve">      </w:t>
    </w:r>
    <w:r w:rsidR="00A77D27">
      <w:rPr>
        <w:rFonts w:ascii="Andalus" w:hAnsi="Andalus" w:cs="Andalus"/>
        <w:sz w:val="16"/>
        <w:szCs w:val="18"/>
      </w:rPr>
      <w:t>[</w:t>
    </w:r>
    <w:proofErr w:type="spellStart"/>
    <w:r w:rsidR="00A77D27">
      <w:rPr>
        <w:rFonts w:ascii="Andalus" w:hAnsi="Andalus" w:cs="Andalus"/>
        <w:sz w:val="16"/>
        <w:szCs w:val="18"/>
      </w:rPr>
      <w:t>Vol</w:t>
    </w:r>
    <w:proofErr w:type="spellEnd"/>
    <w:r w:rsidR="00A77D27">
      <w:rPr>
        <w:rFonts w:ascii="Andalus" w:hAnsi="Andalus" w:cs="Andalus"/>
        <w:sz w:val="16"/>
        <w:szCs w:val="18"/>
      </w:rPr>
      <w:t>-X, Issue-X, Month- Year]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2E085744"/>
    <w:lvl w:ilvl="0">
      <w:start w:val="1"/>
      <w:numFmt w:val="upperRoman"/>
      <w:pStyle w:val="Heading1"/>
      <w:lvlText w:val="%1."/>
      <w:legacy w:legacy="1" w:legacySpace="144" w:legacyIndent="144"/>
      <w:lvlJc w:val="left"/>
    </w:lvl>
    <w:lvl w:ilvl="1">
      <w:start w:val="1"/>
      <w:numFmt w:val="upperLetter"/>
      <w:pStyle w:val="Heading2"/>
      <w:lvlText w:val="%2."/>
      <w:legacy w:legacy="1" w:legacySpace="144" w:legacyIndent="144"/>
      <w:lvlJc w:val="left"/>
    </w:lvl>
    <w:lvl w:ilvl="2">
      <w:start w:val="1"/>
      <w:numFmt w:val="decimal"/>
      <w:pStyle w:val="Heading3"/>
      <w:lvlText w:val="%3)"/>
      <w:legacy w:legacy="1" w:legacySpace="144" w:legacyIndent="144"/>
      <w:lvlJc w:val="left"/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332" w:hanging="720"/>
      </w:p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205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77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49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21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932" w:hanging="720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23E2E4D"/>
    <w:multiLevelType w:val="multilevel"/>
    <w:tmpl w:val="18861C8C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/>
        <w:bCs w:val="0"/>
        <w:i w:val="0"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2"/>
        <w:szCs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0F031706"/>
    <w:multiLevelType w:val="multilevel"/>
    <w:tmpl w:val="FF1A39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318C0127"/>
    <w:multiLevelType w:val="hybridMultilevel"/>
    <w:tmpl w:val="B632252C"/>
    <w:lvl w:ilvl="0" w:tplc="30CA0EEA">
      <w:start w:val="1"/>
      <w:numFmt w:val="decimal"/>
      <w:lvlText w:val="[%1]"/>
      <w:lvlJc w:val="left"/>
      <w:pPr>
        <w:tabs>
          <w:tab w:val="num" w:pos="207"/>
        </w:tabs>
        <w:ind w:left="491" w:hanging="491"/>
      </w:pPr>
      <w:rPr>
        <w:rFonts w:hint="default"/>
      </w:rPr>
    </w:lvl>
    <w:lvl w:ilvl="1" w:tplc="94589BB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2E89F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9C635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B280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3410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23841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DE95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3401FE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D31213"/>
    <w:multiLevelType w:val="hybridMultilevel"/>
    <w:tmpl w:val="4E22D014"/>
    <w:lvl w:ilvl="0" w:tplc="00000004">
      <w:start w:val="1"/>
      <w:numFmt w:val="decimal"/>
      <w:lvlText w:val="[%1]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4F4702"/>
    <w:multiLevelType w:val="hybridMultilevel"/>
    <w:tmpl w:val="9A1A798A"/>
    <w:lvl w:ilvl="0" w:tplc="CCB6E302">
      <w:start w:val="1"/>
      <w:numFmt w:val="upperRoman"/>
      <w:lvlText w:val="%1."/>
      <w:lvlJc w:val="right"/>
      <w:pPr>
        <w:ind w:left="360" w:hanging="360"/>
      </w:pPr>
    </w:lvl>
    <w:lvl w:ilvl="1" w:tplc="ED22BC90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95324426" w:tentative="1">
      <w:start w:val="1"/>
      <w:numFmt w:val="lowerRoman"/>
      <w:lvlText w:val="%3."/>
      <w:lvlJc w:val="right"/>
      <w:pPr>
        <w:ind w:left="1800" w:hanging="180"/>
      </w:pPr>
    </w:lvl>
    <w:lvl w:ilvl="3" w:tplc="FA6485C0" w:tentative="1">
      <w:start w:val="1"/>
      <w:numFmt w:val="decimal"/>
      <w:lvlText w:val="%4."/>
      <w:lvlJc w:val="left"/>
      <w:pPr>
        <w:ind w:left="2520" w:hanging="360"/>
      </w:pPr>
    </w:lvl>
    <w:lvl w:ilvl="4" w:tplc="B79669DA" w:tentative="1">
      <w:start w:val="1"/>
      <w:numFmt w:val="lowerLetter"/>
      <w:lvlText w:val="%5."/>
      <w:lvlJc w:val="left"/>
      <w:pPr>
        <w:ind w:left="3240" w:hanging="360"/>
      </w:pPr>
    </w:lvl>
    <w:lvl w:ilvl="5" w:tplc="5F9C7B5A" w:tentative="1">
      <w:start w:val="1"/>
      <w:numFmt w:val="lowerRoman"/>
      <w:lvlText w:val="%6."/>
      <w:lvlJc w:val="right"/>
      <w:pPr>
        <w:ind w:left="3960" w:hanging="180"/>
      </w:pPr>
    </w:lvl>
    <w:lvl w:ilvl="6" w:tplc="B55C079A" w:tentative="1">
      <w:start w:val="1"/>
      <w:numFmt w:val="decimal"/>
      <w:lvlText w:val="%7."/>
      <w:lvlJc w:val="left"/>
      <w:pPr>
        <w:ind w:left="4680" w:hanging="360"/>
      </w:pPr>
    </w:lvl>
    <w:lvl w:ilvl="7" w:tplc="0FF6C462" w:tentative="1">
      <w:start w:val="1"/>
      <w:numFmt w:val="lowerLetter"/>
      <w:lvlText w:val="%8."/>
      <w:lvlJc w:val="left"/>
      <w:pPr>
        <w:ind w:left="5400" w:hanging="360"/>
      </w:pPr>
    </w:lvl>
    <w:lvl w:ilvl="8" w:tplc="78C6E08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ABA72FA"/>
    <w:multiLevelType w:val="multilevel"/>
    <w:tmpl w:val="B060CC2C"/>
    <w:lvl w:ilvl="0">
      <w:start w:val="1"/>
      <w:numFmt w:val="decimal"/>
      <w:pStyle w:val="IEEEReferenceItem"/>
      <w:lvlText w:val="[%1]."/>
      <w:lvlJc w:val="center"/>
      <w:pPr>
        <w:tabs>
          <w:tab w:val="num" w:pos="432"/>
        </w:tabs>
        <w:ind w:left="432" w:hanging="432"/>
      </w:pPr>
      <w:rPr>
        <w:rFonts w:ascii="Times New Roman" w:hAnsi="Times New Roman" w:hint="default"/>
        <w:b w:val="0"/>
        <w:i w:val="0"/>
        <w:strike w:val="0"/>
        <w:dstrike w:val="0"/>
        <w:sz w:val="20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0"/>
  </w:num>
  <w:num w:numId="9">
    <w:abstractNumId w:val="0"/>
  </w:num>
  <w:num w:numId="10">
    <w:abstractNumId w:val="5"/>
  </w:num>
  <w:num w:numId="11">
    <w:abstractNumId w:val="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9E2"/>
    <w:rsid w:val="00003AE8"/>
    <w:rsid w:val="00007529"/>
    <w:rsid w:val="00014F2E"/>
    <w:rsid w:val="00017AD6"/>
    <w:rsid w:val="00023684"/>
    <w:rsid w:val="0002672E"/>
    <w:rsid w:val="00030841"/>
    <w:rsid w:val="00030E2B"/>
    <w:rsid w:val="00035D2C"/>
    <w:rsid w:val="00062A59"/>
    <w:rsid w:val="00066DFC"/>
    <w:rsid w:val="00067436"/>
    <w:rsid w:val="000833E5"/>
    <w:rsid w:val="000A1249"/>
    <w:rsid w:val="000B01D3"/>
    <w:rsid w:val="000B76A3"/>
    <w:rsid w:val="000C188D"/>
    <w:rsid w:val="000C22C0"/>
    <w:rsid w:val="000D30BA"/>
    <w:rsid w:val="000D4BBF"/>
    <w:rsid w:val="000F56B2"/>
    <w:rsid w:val="000F6978"/>
    <w:rsid w:val="000F7A2C"/>
    <w:rsid w:val="00103494"/>
    <w:rsid w:val="00103CF1"/>
    <w:rsid w:val="00104124"/>
    <w:rsid w:val="00125EF5"/>
    <w:rsid w:val="001313D3"/>
    <w:rsid w:val="00131538"/>
    <w:rsid w:val="00145F5D"/>
    <w:rsid w:val="001465A8"/>
    <w:rsid w:val="001566AF"/>
    <w:rsid w:val="00156F17"/>
    <w:rsid w:val="00176B19"/>
    <w:rsid w:val="00181030"/>
    <w:rsid w:val="00185B28"/>
    <w:rsid w:val="0018623B"/>
    <w:rsid w:val="00193F8D"/>
    <w:rsid w:val="00195BA7"/>
    <w:rsid w:val="001A0A99"/>
    <w:rsid w:val="001A17C9"/>
    <w:rsid w:val="001A53A2"/>
    <w:rsid w:val="001A675B"/>
    <w:rsid w:val="001B3B58"/>
    <w:rsid w:val="001B5784"/>
    <w:rsid w:val="001B7357"/>
    <w:rsid w:val="001C4F70"/>
    <w:rsid w:val="001D31CC"/>
    <w:rsid w:val="001D337D"/>
    <w:rsid w:val="001E0C4D"/>
    <w:rsid w:val="001E1768"/>
    <w:rsid w:val="001E27C1"/>
    <w:rsid w:val="001E78B7"/>
    <w:rsid w:val="00210903"/>
    <w:rsid w:val="00226960"/>
    <w:rsid w:val="00227DAF"/>
    <w:rsid w:val="002311C1"/>
    <w:rsid w:val="00235D57"/>
    <w:rsid w:val="00245173"/>
    <w:rsid w:val="0024650D"/>
    <w:rsid w:val="00251350"/>
    <w:rsid w:val="00256E97"/>
    <w:rsid w:val="0026018D"/>
    <w:rsid w:val="0027293A"/>
    <w:rsid w:val="002924CA"/>
    <w:rsid w:val="0029327D"/>
    <w:rsid w:val="00294323"/>
    <w:rsid w:val="00295761"/>
    <w:rsid w:val="002A06FC"/>
    <w:rsid w:val="002B59E2"/>
    <w:rsid w:val="002B780D"/>
    <w:rsid w:val="002D19ED"/>
    <w:rsid w:val="002D3951"/>
    <w:rsid w:val="002E4251"/>
    <w:rsid w:val="002E5915"/>
    <w:rsid w:val="002F1FB2"/>
    <w:rsid w:val="0030698B"/>
    <w:rsid w:val="00313675"/>
    <w:rsid w:val="00313E8A"/>
    <w:rsid w:val="00316819"/>
    <w:rsid w:val="00323CF7"/>
    <w:rsid w:val="00331CB9"/>
    <w:rsid w:val="003323B3"/>
    <w:rsid w:val="0034069C"/>
    <w:rsid w:val="003478CD"/>
    <w:rsid w:val="00350C4A"/>
    <w:rsid w:val="00352676"/>
    <w:rsid w:val="00367943"/>
    <w:rsid w:val="00374D1A"/>
    <w:rsid w:val="003851FE"/>
    <w:rsid w:val="00393014"/>
    <w:rsid w:val="003973B4"/>
    <w:rsid w:val="003A4AB9"/>
    <w:rsid w:val="003B0EDF"/>
    <w:rsid w:val="003B11C9"/>
    <w:rsid w:val="003B6E2A"/>
    <w:rsid w:val="003C3313"/>
    <w:rsid w:val="003E41A0"/>
    <w:rsid w:val="003F2886"/>
    <w:rsid w:val="00404CC2"/>
    <w:rsid w:val="004149E8"/>
    <w:rsid w:val="00422D69"/>
    <w:rsid w:val="00430A70"/>
    <w:rsid w:val="00430C0B"/>
    <w:rsid w:val="0043470A"/>
    <w:rsid w:val="00436FEC"/>
    <w:rsid w:val="00443DEA"/>
    <w:rsid w:val="00447028"/>
    <w:rsid w:val="0044753E"/>
    <w:rsid w:val="00450E57"/>
    <w:rsid w:val="00455379"/>
    <w:rsid w:val="004729B0"/>
    <w:rsid w:val="00474EDA"/>
    <w:rsid w:val="004810A3"/>
    <w:rsid w:val="00490408"/>
    <w:rsid w:val="00491858"/>
    <w:rsid w:val="00494691"/>
    <w:rsid w:val="004A1987"/>
    <w:rsid w:val="004A3921"/>
    <w:rsid w:val="004A6100"/>
    <w:rsid w:val="004B70AC"/>
    <w:rsid w:val="004B7FE9"/>
    <w:rsid w:val="004D0455"/>
    <w:rsid w:val="004D0A97"/>
    <w:rsid w:val="00507696"/>
    <w:rsid w:val="00515315"/>
    <w:rsid w:val="00525D3E"/>
    <w:rsid w:val="00527DCA"/>
    <w:rsid w:val="00535A72"/>
    <w:rsid w:val="00540D4E"/>
    <w:rsid w:val="00543837"/>
    <w:rsid w:val="0055061F"/>
    <w:rsid w:val="005510AC"/>
    <w:rsid w:val="00555473"/>
    <w:rsid w:val="00560222"/>
    <w:rsid w:val="0058052B"/>
    <w:rsid w:val="005813CB"/>
    <w:rsid w:val="00584DD2"/>
    <w:rsid w:val="00591A8B"/>
    <w:rsid w:val="00591DAE"/>
    <w:rsid w:val="00592D84"/>
    <w:rsid w:val="005A6069"/>
    <w:rsid w:val="005B1801"/>
    <w:rsid w:val="005B5DD9"/>
    <w:rsid w:val="005D1C5C"/>
    <w:rsid w:val="005E0574"/>
    <w:rsid w:val="005F12A1"/>
    <w:rsid w:val="005F3277"/>
    <w:rsid w:val="00605EF0"/>
    <w:rsid w:val="00606C56"/>
    <w:rsid w:val="00620062"/>
    <w:rsid w:val="0062219C"/>
    <w:rsid w:val="00630826"/>
    <w:rsid w:val="00631522"/>
    <w:rsid w:val="00632A34"/>
    <w:rsid w:val="00635FE7"/>
    <w:rsid w:val="006577D1"/>
    <w:rsid w:val="0066001B"/>
    <w:rsid w:val="00665D0C"/>
    <w:rsid w:val="00693275"/>
    <w:rsid w:val="006A1564"/>
    <w:rsid w:val="006A1983"/>
    <w:rsid w:val="006B014D"/>
    <w:rsid w:val="006C3114"/>
    <w:rsid w:val="006C3CC4"/>
    <w:rsid w:val="006E04AE"/>
    <w:rsid w:val="006E44A6"/>
    <w:rsid w:val="006F2218"/>
    <w:rsid w:val="006F594C"/>
    <w:rsid w:val="00710F41"/>
    <w:rsid w:val="00715DF2"/>
    <w:rsid w:val="0072136F"/>
    <w:rsid w:val="00723FF3"/>
    <w:rsid w:val="0073420D"/>
    <w:rsid w:val="007344F1"/>
    <w:rsid w:val="00747DE3"/>
    <w:rsid w:val="00751A3F"/>
    <w:rsid w:val="00754E4D"/>
    <w:rsid w:val="0076080A"/>
    <w:rsid w:val="00763328"/>
    <w:rsid w:val="00770542"/>
    <w:rsid w:val="00775BC0"/>
    <w:rsid w:val="00783CC5"/>
    <w:rsid w:val="00790DC9"/>
    <w:rsid w:val="007944A8"/>
    <w:rsid w:val="00795E99"/>
    <w:rsid w:val="007A6D19"/>
    <w:rsid w:val="007B259A"/>
    <w:rsid w:val="007B630C"/>
    <w:rsid w:val="007C3117"/>
    <w:rsid w:val="007D06B0"/>
    <w:rsid w:val="007D1571"/>
    <w:rsid w:val="007D34C7"/>
    <w:rsid w:val="007D358C"/>
    <w:rsid w:val="007E5F44"/>
    <w:rsid w:val="007E73E5"/>
    <w:rsid w:val="007F063A"/>
    <w:rsid w:val="007F75AD"/>
    <w:rsid w:val="00811EFB"/>
    <w:rsid w:val="00812D0F"/>
    <w:rsid w:val="008143F9"/>
    <w:rsid w:val="008235A0"/>
    <w:rsid w:val="0082521E"/>
    <w:rsid w:val="00831634"/>
    <w:rsid w:val="00837693"/>
    <w:rsid w:val="00837FA6"/>
    <w:rsid w:val="0084553E"/>
    <w:rsid w:val="008577B0"/>
    <w:rsid w:val="00877B8D"/>
    <w:rsid w:val="00887D63"/>
    <w:rsid w:val="008A1E84"/>
    <w:rsid w:val="008A2055"/>
    <w:rsid w:val="008A271B"/>
    <w:rsid w:val="008A4212"/>
    <w:rsid w:val="008B3E2F"/>
    <w:rsid w:val="008C39F8"/>
    <w:rsid w:val="008C4110"/>
    <w:rsid w:val="00902ED2"/>
    <w:rsid w:val="009128F1"/>
    <w:rsid w:val="0091616F"/>
    <w:rsid w:val="00922C20"/>
    <w:rsid w:val="00932C05"/>
    <w:rsid w:val="00945E73"/>
    <w:rsid w:val="00952870"/>
    <w:rsid w:val="00960F52"/>
    <w:rsid w:val="009641CD"/>
    <w:rsid w:val="00964FA3"/>
    <w:rsid w:val="00967397"/>
    <w:rsid w:val="00970163"/>
    <w:rsid w:val="0099112C"/>
    <w:rsid w:val="00996333"/>
    <w:rsid w:val="009A7A57"/>
    <w:rsid w:val="009A7B8E"/>
    <w:rsid w:val="009B37D3"/>
    <w:rsid w:val="009B6B2A"/>
    <w:rsid w:val="009D5417"/>
    <w:rsid w:val="009E1B2C"/>
    <w:rsid w:val="009E68A7"/>
    <w:rsid w:val="009F0C0F"/>
    <w:rsid w:val="00A1232F"/>
    <w:rsid w:val="00A25212"/>
    <w:rsid w:val="00A418CA"/>
    <w:rsid w:val="00A51F98"/>
    <w:rsid w:val="00A52926"/>
    <w:rsid w:val="00A54C0E"/>
    <w:rsid w:val="00A57605"/>
    <w:rsid w:val="00A6041C"/>
    <w:rsid w:val="00A61202"/>
    <w:rsid w:val="00A704D4"/>
    <w:rsid w:val="00A77D27"/>
    <w:rsid w:val="00A9100D"/>
    <w:rsid w:val="00AA2736"/>
    <w:rsid w:val="00AA33C3"/>
    <w:rsid w:val="00AA5312"/>
    <w:rsid w:val="00AB181E"/>
    <w:rsid w:val="00AB5AFF"/>
    <w:rsid w:val="00AD5EED"/>
    <w:rsid w:val="00AE79D7"/>
    <w:rsid w:val="00AF061E"/>
    <w:rsid w:val="00B131F4"/>
    <w:rsid w:val="00B2353F"/>
    <w:rsid w:val="00B2513C"/>
    <w:rsid w:val="00B26BAE"/>
    <w:rsid w:val="00B33735"/>
    <w:rsid w:val="00B339BB"/>
    <w:rsid w:val="00B41BB5"/>
    <w:rsid w:val="00B73F82"/>
    <w:rsid w:val="00B84FE6"/>
    <w:rsid w:val="00B903C5"/>
    <w:rsid w:val="00B94C86"/>
    <w:rsid w:val="00BB2687"/>
    <w:rsid w:val="00BC235A"/>
    <w:rsid w:val="00BC5926"/>
    <w:rsid w:val="00BD3227"/>
    <w:rsid w:val="00BE431F"/>
    <w:rsid w:val="00BE483A"/>
    <w:rsid w:val="00BF6223"/>
    <w:rsid w:val="00BF7CB5"/>
    <w:rsid w:val="00C029C7"/>
    <w:rsid w:val="00C02A58"/>
    <w:rsid w:val="00C14BDB"/>
    <w:rsid w:val="00C1679D"/>
    <w:rsid w:val="00C24C58"/>
    <w:rsid w:val="00C32A22"/>
    <w:rsid w:val="00C55C02"/>
    <w:rsid w:val="00C65DB1"/>
    <w:rsid w:val="00C84164"/>
    <w:rsid w:val="00C931E2"/>
    <w:rsid w:val="00CA4502"/>
    <w:rsid w:val="00CB0B9F"/>
    <w:rsid w:val="00CB155A"/>
    <w:rsid w:val="00CB3886"/>
    <w:rsid w:val="00CC66BD"/>
    <w:rsid w:val="00CD1C49"/>
    <w:rsid w:val="00CD5BA4"/>
    <w:rsid w:val="00CE3B2C"/>
    <w:rsid w:val="00CE4672"/>
    <w:rsid w:val="00CE4CB4"/>
    <w:rsid w:val="00CF3D08"/>
    <w:rsid w:val="00CF5C07"/>
    <w:rsid w:val="00D0091D"/>
    <w:rsid w:val="00D037DB"/>
    <w:rsid w:val="00D04942"/>
    <w:rsid w:val="00D120AE"/>
    <w:rsid w:val="00D15B10"/>
    <w:rsid w:val="00D24AD4"/>
    <w:rsid w:val="00D25062"/>
    <w:rsid w:val="00D257D3"/>
    <w:rsid w:val="00D2648F"/>
    <w:rsid w:val="00D31003"/>
    <w:rsid w:val="00D44DBA"/>
    <w:rsid w:val="00D57F57"/>
    <w:rsid w:val="00D657F5"/>
    <w:rsid w:val="00D7316E"/>
    <w:rsid w:val="00D84E88"/>
    <w:rsid w:val="00D86669"/>
    <w:rsid w:val="00DB1B05"/>
    <w:rsid w:val="00DC2F9C"/>
    <w:rsid w:val="00DC6711"/>
    <w:rsid w:val="00DC69C4"/>
    <w:rsid w:val="00DD5B37"/>
    <w:rsid w:val="00DE5586"/>
    <w:rsid w:val="00DE6F25"/>
    <w:rsid w:val="00DF5A7F"/>
    <w:rsid w:val="00E14CA8"/>
    <w:rsid w:val="00E3074F"/>
    <w:rsid w:val="00E30BC6"/>
    <w:rsid w:val="00E453A3"/>
    <w:rsid w:val="00E47558"/>
    <w:rsid w:val="00E4756A"/>
    <w:rsid w:val="00E5315B"/>
    <w:rsid w:val="00E5792D"/>
    <w:rsid w:val="00E606D1"/>
    <w:rsid w:val="00E60EAD"/>
    <w:rsid w:val="00E71B3D"/>
    <w:rsid w:val="00E76A63"/>
    <w:rsid w:val="00E80D52"/>
    <w:rsid w:val="00E8326B"/>
    <w:rsid w:val="00E851E0"/>
    <w:rsid w:val="00E93918"/>
    <w:rsid w:val="00E95BA1"/>
    <w:rsid w:val="00EA4260"/>
    <w:rsid w:val="00EB1124"/>
    <w:rsid w:val="00EC5CDB"/>
    <w:rsid w:val="00ED1ABD"/>
    <w:rsid w:val="00EE2AEB"/>
    <w:rsid w:val="00EF28D5"/>
    <w:rsid w:val="00EF653A"/>
    <w:rsid w:val="00F00FB8"/>
    <w:rsid w:val="00F01EB7"/>
    <w:rsid w:val="00F106F4"/>
    <w:rsid w:val="00F1651E"/>
    <w:rsid w:val="00F25FD8"/>
    <w:rsid w:val="00F3585F"/>
    <w:rsid w:val="00F35A83"/>
    <w:rsid w:val="00F47C85"/>
    <w:rsid w:val="00F54440"/>
    <w:rsid w:val="00F64E16"/>
    <w:rsid w:val="00F65DB2"/>
    <w:rsid w:val="00F65F29"/>
    <w:rsid w:val="00F70E44"/>
    <w:rsid w:val="00F70EE3"/>
    <w:rsid w:val="00F7314C"/>
    <w:rsid w:val="00F77004"/>
    <w:rsid w:val="00F826A2"/>
    <w:rsid w:val="00F8673F"/>
    <w:rsid w:val="00F86CC7"/>
    <w:rsid w:val="00F952E9"/>
    <w:rsid w:val="00F95671"/>
    <w:rsid w:val="00F9583B"/>
    <w:rsid w:val="00FA67D7"/>
    <w:rsid w:val="00FB0055"/>
    <w:rsid w:val="00FC598A"/>
    <w:rsid w:val="00FD2FA8"/>
    <w:rsid w:val="00FD660D"/>
    <w:rsid w:val="00FE5C4D"/>
    <w:rsid w:val="00FF209A"/>
    <w:rsid w:val="00FF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E9155"/>
  <w15:docId w15:val="{28D7EE42-813E-4146-A96E-9AC5743A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522"/>
    <w:pPr>
      <w:spacing w:after="200" w:line="276" w:lineRule="auto"/>
    </w:pPr>
    <w:rPr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qFormat/>
    <w:rsid w:val="002B59E2"/>
    <w:pPr>
      <w:keepNext/>
      <w:numPr>
        <w:numId w:val="1"/>
      </w:numPr>
      <w:autoSpaceDE w:val="0"/>
      <w:autoSpaceDN w:val="0"/>
      <w:spacing w:before="240" w:after="80" w:line="240" w:lineRule="auto"/>
      <w:jc w:val="center"/>
      <w:outlineLvl w:val="0"/>
    </w:pPr>
    <w:rPr>
      <w:rFonts w:ascii="Times New Roman" w:eastAsia="Times New Roman" w:hAnsi="Times New Roman"/>
      <w:smallCaps/>
      <w:kern w:val="28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2B59E2"/>
    <w:pPr>
      <w:keepNext/>
      <w:numPr>
        <w:ilvl w:val="1"/>
        <w:numId w:val="1"/>
      </w:numPr>
      <w:autoSpaceDE w:val="0"/>
      <w:autoSpaceDN w:val="0"/>
      <w:spacing w:before="120" w:after="60" w:line="240" w:lineRule="auto"/>
      <w:outlineLvl w:val="1"/>
    </w:pPr>
    <w:rPr>
      <w:rFonts w:ascii="Times New Roman" w:eastAsia="Times New Roman" w:hAnsi="Times New Roman"/>
      <w:i/>
      <w:iCs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2B59E2"/>
    <w:pPr>
      <w:keepNext/>
      <w:numPr>
        <w:ilvl w:val="2"/>
        <w:numId w:val="1"/>
      </w:numPr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/>
      <w:i/>
      <w:i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2B59E2"/>
    <w:pPr>
      <w:keepNext/>
      <w:numPr>
        <w:ilvl w:val="3"/>
        <w:numId w:val="1"/>
      </w:numPr>
      <w:autoSpaceDE w:val="0"/>
      <w:autoSpaceDN w:val="0"/>
      <w:spacing w:before="240" w:after="60" w:line="240" w:lineRule="auto"/>
      <w:outlineLvl w:val="3"/>
    </w:pPr>
    <w:rPr>
      <w:rFonts w:ascii="Times New Roman" w:eastAsia="Times New Roman" w:hAnsi="Times New Roman"/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qFormat/>
    <w:rsid w:val="002B59E2"/>
    <w:pPr>
      <w:numPr>
        <w:ilvl w:val="4"/>
        <w:numId w:val="1"/>
      </w:numPr>
      <w:autoSpaceDE w:val="0"/>
      <w:autoSpaceDN w:val="0"/>
      <w:spacing w:before="240" w:after="60" w:line="240" w:lineRule="auto"/>
      <w:outlineLvl w:val="4"/>
    </w:pPr>
    <w:rPr>
      <w:rFonts w:ascii="Times New Roman" w:eastAsia="Times New Roman" w:hAnsi="Times New Roman"/>
      <w:sz w:val="18"/>
      <w:szCs w:val="18"/>
    </w:rPr>
  </w:style>
  <w:style w:type="paragraph" w:styleId="Heading6">
    <w:name w:val="heading 6"/>
    <w:basedOn w:val="Normal"/>
    <w:next w:val="Normal"/>
    <w:link w:val="Heading6Char"/>
    <w:qFormat/>
    <w:rsid w:val="002B59E2"/>
    <w:pPr>
      <w:numPr>
        <w:ilvl w:val="5"/>
        <w:numId w:val="1"/>
      </w:numPr>
      <w:autoSpaceDE w:val="0"/>
      <w:autoSpaceDN w:val="0"/>
      <w:spacing w:before="240" w:after="60" w:line="240" w:lineRule="auto"/>
      <w:outlineLvl w:val="5"/>
    </w:pPr>
    <w:rPr>
      <w:rFonts w:ascii="Times New Roman" w:eastAsia="Times New Roman" w:hAnsi="Times New Roman"/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qFormat/>
    <w:rsid w:val="002B59E2"/>
    <w:pPr>
      <w:numPr>
        <w:ilvl w:val="6"/>
        <w:numId w:val="1"/>
      </w:numPr>
      <w:autoSpaceDE w:val="0"/>
      <w:autoSpaceDN w:val="0"/>
      <w:spacing w:before="240" w:after="60" w:line="240" w:lineRule="auto"/>
      <w:outlineLvl w:val="6"/>
    </w:pPr>
    <w:rPr>
      <w:rFonts w:ascii="Times New Roman" w:eastAsia="Times New Roman" w:hAnsi="Times New Roman"/>
      <w:sz w:val="16"/>
      <w:szCs w:val="16"/>
    </w:rPr>
  </w:style>
  <w:style w:type="paragraph" w:styleId="Heading8">
    <w:name w:val="heading 8"/>
    <w:basedOn w:val="Normal"/>
    <w:next w:val="Normal"/>
    <w:link w:val="Heading8Char"/>
    <w:qFormat/>
    <w:rsid w:val="002B59E2"/>
    <w:pPr>
      <w:numPr>
        <w:ilvl w:val="7"/>
        <w:numId w:val="1"/>
      </w:numPr>
      <w:autoSpaceDE w:val="0"/>
      <w:autoSpaceDN w:val="0"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qFormat/>
    <w:rsid w:val="002B59E2"/>
    <w:pPr>
      <w:numPr>
        <w:ilvl w:val="8"/>
        <w:numId w:val="1"/>
      </w:numPr>
      <w:autoSpaceDE w:val="0"/>
      <w:autoSpaceDN w:val="0"/>
      <w:spacing w:before="240" w:after="60" w:line="240" w:lineRule="auto"/>
      <w:outlineLvl w:val="8"/>
    </w:pPr>
    <w:rPr>
      <w:rFonts w:ascii="Times New Roman" w:eastAsia="Times New Roman" w:hAnsi="Times New Roman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next w:val="Normal"/>
    <w:rsid w:val="002B59E2"/>
    <w:pPr>
      <w:framePr w:w="9072" w:hSpace="187" w:vSpace="187" w:wrap="notBeside" w:vAnchor="text" w:hAnchor="page" w:xAlign="center" w:y="1"/>
      <w:autoSpaceDE w:val="0"/>
      <w:autoSpaceDN w:val="0"/>
      <w:spacing w:after="320" w:line="240" w:lineRule="auto"/>
      <w:jc w:val="center"/>
    </w:pPr>
    <w:rPr>
      <w:rFonts w:ascii="Times New Roman" w:eastAsia="Times New Roman" w:hAnsi="Times New Roman"/>
    </w:rPr>
  </w:style>
  <w:style w:type="paragraph" w:styleId="Title">
    <w:name w:val="Title"/>
    <w:basedOn w:val="Normal"/>
    <w:next w:val="Normal"/>
    <w:link w:val="TitleChar"/>
    <w:qFormat/>
    <w:rsid w:val="002B59E2"/>
    <w:pPr>
      <w:framePr w:w="9360" w:hSpace="187" w:vSpace="187" w:wrap="notBeside" w:vAnchor="text" w:hAnchor="page" w:xAlign="center" w:y="1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2B59E2"/>
    <w:rPr>
      <w:rFonts w:ascii="Times New Roman" w:eastAsia="Times New Roman" w:hAnsi="Times New Roman" w:cs="Times New Roman"/>
      <w:kern w:val="28"/>
      <w:sz w:val="48"/>
      <w:szCs w:val="48"/>
    </w:rPr>
  </w:style>
  <w:style w:type="paragraph" w:customStyle="1" w:styleId="Abstract">
    <w:name w:val="Abstract"/>
    <w:basedOn w:val="Normal"/>
    <w:next w:val="Normal"/>
    <w:rsid w:val="002B59E2"/>
    <w:pPr>
      <w:autoSpaceDE w:val="0"/>
      <w:autoSpaceDN w:val="0"/>
      <w:spacing w:before="20" w:after="0" w:line="240" w:lineRule="auto"/>
      <w:ind w:firstLine="202"/>
      <w:jc w:val="both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B59E2"/>
    <w:rPr>
      <w:rFonts w:ascii="Times New Roman" w:eastAsia="Times New Roman" w:hAnsi="Times New Roman"/>
      <w:smallCaps/>
      <w:kern w:val="28"/>
      <w:lang w:bidi="ar-SA"/>
    </w:rPr>
  </w:style>
  <w:style w:type="character" w:customStyle="1" w:styleId="Heading2Char">
    <w:name w:val="Heading 2 Char"/>
    <w:basedOn w:val="DefaultParagraphFont"/>
    <w:link w:val="Heading2"/>
    <w:rsid w:val="002B59E2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2B59E2"/>
    <w:rPr>
      <w:rFonts w:ascii="Times New Roman" w:eastAsia="Times New Roman" w:hAnsi="Times New Roman" w:cs="Times New Roman"/>
      <w:i/>
      <w:i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2B59E2"/>
    <w:rPr>
      <w:rFonts w:ascii="Times New Roman" w:eastAsia="Times New Roman" w:hAnsi="Times New Roman" w:cs="Times New Roman"/>
      <w:i/>
      <w:iCs/>
      <w:sz w:val="18"/>
      <w:szCs w:val="18"/>
    </w:rPr>
  </w:style>
  <w:style w:type="character" w:customStyle="1" w:styleId="Heading5Char">
    <w:name w:val="Heading 5 Char"/>
    <w:basedOn w:val="DefaultParagraphFont"/>
    <w:link w:val="Heading5"/>
    <w:rsid w:val="002B59E2"/>
    <w:rPr>
      <w:rFonts w:ascii="Times New Roman" w:eastAsia="Times New Roman" w:hAnsi="Times New Roman" w:cs="Times New Roman"/>
      <w:sz w:val="18"/>
      <w:szCs w:val="18"/>
    </w:rPr>
  </w:style>
  <w:style w:type="character" w:customStyle="1" w:styleId="Heading6Char">
    <w:name w:val="Heading 6 Char"/>
    <w:basedOn w:val="DefaultParagraphFont"/>
    <w:link w:val="Heading6"/>
    <w:rsid w:val="002B59E2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rsid w:val="002B59E2"/>
    <w:rPr>
      <w:rFonts w:ascii="Times New Roman" w:eastAsia="Times New Roman" w:hAnsi="Times New Roman" w:cs="Times New Roman"/>
      <w:sz w:val="16"/>
      <w:szCs w:val="16"/>
    </w:rPr>
  </w:style>
  <w:style w:type="character" w:customStyle="1" w:styleId="Heading8Char">
    <w:name w:val="Heading 8 Char"/>
    <w:basedOn w:val="DefaultParagraphFont"/>
    <w:link w:val="Heading8"/>
    <w:rsid w:val="002B59E2"/>
    <w:rPr>
      <w:rFonts w:ascii="Times New Roman" w:eastAsia="Times New Roman" w:hAnsi="Times New Roman" w:cs="Times New Roman"/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2B59E2"/>
    <w:rPr>
      <w:rFonts w:ascii="Times New Roman" w:eastAsia="Times New Roman" w:hAnsi="Times New Roman" w:cs="Times New Roman"/>
      <w:sz w:val="16"/>
      <w:szCs w:val="16"/>
    </w:rPr>
  </w:style>
  <w:style w:type="paragraph" w:customStyle="1" w:styleId="Text">
    <w:name w:val="Text"/>
    <w:basedOn w:val="Normal"/>
    <w:rsid w:val="002B59E2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76A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6A6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76A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6A63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037DB"/>
    <w:rPr>
      <w:color w:val="0000FF"/>
      <w:u w:val="single"/>
    </w:rPr>
  </w:style>
  <w:style w:type="paragraph" w:customStyle="1" w:styleId="IEEEReferenceItem">
    <w:name w:val="IEEE Reference Item"/>
    <w:basedOn w:val="Normal"/>
    <w:rsid w:val="00251350"/>
    <w:pPr>
      <w:numPr>
        <w:numId w:val="4"/>
      </w:numPr>
      <w:adjustRightInd w:val="0"/>
      <w:snapToGrid w:val="0"/>
      <w:spacing w:after="0" w:line="240" w:lineRule="auto"/>
      <w:jc w:val="both"/>
    </w:pPr>
    <w:rPr>
      <w:rFonts w:ascii="Times New Roman" w:eastAsia="SimSun" w:hAnsi="Times New Roman"/>
      <w:sz w:val="16"/>
      <w:szCs w:val="24"/>
      <w:lang w:eastAsia="zh-CN"/>
    </w:rPr>
  </w:style>
  <w:style w:type="paragraph" w:customStyle="1" w:styleId="IEEEHeading1">
    <w:name w:val="IEEE Heading 1"/>
    <w:basedOn w:val="Normal"/>
    <w:next w:val="Normal"/>
    <w:rsid w:val="008235A0"/>
    <w:pPr>
      <w:numPr>
        <w:numId w:val="5"/>
      </w:numPr>
      <w:adjustRightInd w:val="0"/>
      <w:snapToGrid w:val="0"/>
      <w:spacing w:before="180" w:after="60" w:line="240" w:lineRule="auto"/>
      <w:ind w:left="289" w:hanging="289"/>
      <w:jc w:val="center"/>
    </w:pPr>
    <w:rPr>
      <w:rFonts w:ascii="Times New Roman" w:eastAsia="SimSun" w:hAnsi="Times New Roman"/>
      <w:smallCaps/>
      <w:sz w:val="20"/>
      <w:szCs w:val="24"/>
      <w:lang w:val="en-AU" w:eastAsia="zh-CN"/>
    </w:rPr>
  </w:style>
  <w:style w:type="paragraph" w:customStyle="1" w:styleId="references">
    <w:name w:val="references"/>
    <w:rsid w:val="008235A0"/>
    <w:pPr>
      <w:tabs>
        <w:tab w:val="num" w:pos="432"/>
      </w:tabs>
      <w:suppressAutoHyphens/>
      <w:spacing w:after="50" w:line="180" w:lineRule="atLeast"/>
      <w:ind w:left="432" w:hanging="432"/>
      <w:jc w:val="both"/>
    </w:pPr>
    <w:rPr>
      <w:rFonts w:ascii="Times New Roman" w:eastAsia="MS Mincho" w:hAnsi="Times New Roman"/>
      <w:sz w:val="18"/>
      <w:szCs w:val="16"/>
      <w:lang w:bidi="ar-SA"/>
    </w:rPr>
  </w:style>
  <w:style w:type="table" w:styleId="TableGrid">
    <w:name w:val="Table Grid"/>
    <w:basedOn w:val="TableNormal"/>
    <w:uiPriority w:val="59"/>
    <w:rsid w:val="00176B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3074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NormalWeb">
    <w:name w:val="Normal (Web)"/>
    <w:basedOn w:val="Normal"/>
    <w:uiPriority w:val="99"/>
    <w:semiHidden/>
    <w:unhideWhenUsed/>
    <w:rsid w:val="00E307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07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2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ijoea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15D916-A4AA-44F0-8559-DA866CAA9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6120</CharactersWithSpaces>
  <SharedDoc>false</SharedDoc>
  <HLinks>
    <vt:vector size="6" baseType="variant">
      <vt:variant>
        <vt:i4>5898281</vt:i4>
      </vt:variant>
      <vt:variant>
        <vt:i4>0</vt:i4>
      </vt:variant>
      <vt:variant>
        <vt:i4>0</vt:i4>
      </vt:variant>
      <vt:variant>
        <vt:i4>5</vt:i4>
      </vt:variant>
      <vt:variant>
        <vt:lpwstr>mailto:info.ijoear@gmail.com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Sharma</dc:creator>
  <cp:lastModifiedBy>DELL</cp:lastModifiedBy>
  <cp:revision>23</cp:revision>
  <cp:lastPrinted>2021-01-28T06:11:00Z</cp:lastPrinted>
  <dcterms:created xsi:type="dcterms:W3CDTF">2024-05-26T15:53:00Z</dcterms:created>
  <dcterms:modified xsi:type="dcterms:W3CDTF">2025-07-02T04:02:00Z</dcterms:modified>
</cp:coreProperties>
</file>